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10" w:rsidRDefault="00DA6810" w:rsidP="00DA6810">
      <w:pPr>
        <w:spacing w:after="0" w:line="20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6810" w:rsidRDefault="00DA6810" w:rsidP="00DA6810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ашары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Кашарского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Ростовской области</w:t>
      </w:r>
    </w:p>
    <w:p w:rsidR="00DA6810" w:rsidRDefault="00DA6810" w:rsidP="00DA6810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6810" w:rsidRDefault="00DA6810" w:rsidP="00DA6810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DA6810" w:rsidRDefault="00DA6810" w:rsidP="00DA6810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6810" w:rsidRDefault="00DA6810" w:rsidP="00DA6810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Кашарская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средняя общеобразовательная школа</w:t>
      </w:r>
    </w:p>
    <w:p w:rsidR="00DA6810" w:rsidRDefault="00DA6810" w:rsidP="00DA6810">
      <w:pPr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6810" w:rsidRDefault="00DA6810" w:rsidP="00DA6810">
      <w:pPr>
        <w:spacing w:after="0" w:line="39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6810" w:rsidRDefault="00DA6810" w:rsidP="00DA6810">
      <w:pPr>
        <w:spacing w:after="0" w:line="39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6810" w:rsidRDefault="00DA6810" w:rsidP="00DA681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«Утверждаю»</w:t>
      </w:r>
    </w:p>
    <w:p w:rsidR="00DA6810" w:rsidRDefault="00DA6810" w:rsidP="00DA681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6810" w:rsidRDefault="00DA6810" w:rsidP="00DA6810">
      <w:pPr>
        <w:spacing w:after="0" w:line="48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810" w:rsidRDefault="00DA6810" w:rsidP="00DA681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МБОУ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Кашарской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СОШ</w:t>
      </w:r>
    </w:p>
    <w:p w:rsidR="00DA6810" w:rsidRDefault="00DA6810" w:rsidP="00DA681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810" w:rsidRDefault="00DA6810" w:rsidP="00DA6810">
      <w:pPr>
        <w:spacing w:after="0" w:line="5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810" w:rsidRDefault="00DA6810" w:rsidP="00DA6810">
      <w:pPr>
        <w:tabs>
          <w:tab w:val="left" w:pos="80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 от «31» 08.2020г. № 70</w:t>
      </w:r>
    </w:p>
    <w:p w:rsidR="00DA6810" w:rsidRDefault="00DA6810" w:rsidP="00DA6810">
      <w:pPr>
        <w:tabs>
          <w:tab w:val="left" w:pos="80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810" w:rsidRDefault="00DA6810" w:rsidP="00DA6810">
      <w:pPr>
        <w:spacing w:after="0" w:line="59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810" w:rsidRDefault="00DA6810" w:rsidP="00DA6810">
      <w:pPr>
        <w:tabs>
          <w:tab w:val="left" w:pos="7920"/>
        </w:tabs>
        <w:spacing w:after="0" w:line="240" w:lineRule="auto"/>
        <w:ind w:left="51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____________Губарев Д.И.</w:t>
      </w:r>
    </w:p>
    <w:p w:rsidR="00DA6810" w:rsidRDefault="00DA6810" w:rsidP="00DA6810">
      <w:pPr>
        <w:spacing w:after="0" w:line="20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810" w:rsidRDefault="00DA6810" w:rsidP="00DA6810">
      <w:pPr>
        <w:spacing w:after="0" w:line="217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810" w:rsidRDefault="00DA6810" w:rsidP="00DA6810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810" w:rsidRDefault="00DA6810" w:rsidP="00DA6810">
      <w:pPr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395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240" w:lineRule="auto"/>
        <w:ind w:left="340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Рабочая программа  курса дополнительного образования</w:t>
      </w:r>
    </w:p>
    <w:p w:rsidR="00DA6810" w:rsidRDefault="00DA6810" w:rsidP="00DA6810">
      <w:pPr>
        <w:spacing w:after="0" w:line="240" w:lineRule="auto"/>
        <w:ind w:left="340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DA6810" w:rsidRDefault="00DA6810" w:rsidP="00DA6810">
      <w:pPr>
        <w:spacing w:after="0" w:line="20" w:lineRule="exact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DA6810" w:rsidRDefault="00DA6810" w:rsidP="00DA6810">
      <w:pPr>
        <w:spacing w:after="0" w:line="23" w:lineRule="exact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DA6810" w:rsidRDefault="00DA6810" w:rsidP="00DA6810">
      <w:pPr>
        <w:tabs>
          <w:tab w:val="left" w:pos="3660"/>
        </w:tabs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«Дорожная Азбука»</w:t>
      </w:r>
    </w:p>
    <w:p w:rsidR="00DA6810" w:rsidRDefault="00DA6810" w:rsidP="00DA6810">
      <w:pPr>
        <w:tabs>
          <w:tab w:val="left" w:pos="3660"/>
        </w:tabs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DA6810" w:rsidRDefault="00DA6810" w:rsidP="00DA6810">
      <w:pPr>
        <w:spacing w:after="0" w:line="52" w:lineRule="exact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DA6810" w:rsidRDefault="00DA6810" w:rsidP="00DA6810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на 2020-2021 учебный год</w:t>
      </w:r>
    </w:p>
    <w:p w:rsidR="00DA6810" w:rsidRDefault="00DA6810" w:rsidP="00DA6810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DA6810" w:rsidRDefault="00DA6810" w:rsidP="00DA6810">
      <w:pPr>
        <w:spacing w:after="0" w:line="43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Уровень общего  образования  - 1</w:t>
      </w:r>
      <w:proofErr w:type="gramStart"/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 класс</w:t>
      </w:r>
    </w:p>
    <w:p w:rsidR="00DA6810" w:rsidRDefault="00DA6810" w:rsidP="00DA6810">
      <w:pPr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27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240" w:lineRule="auto"/>
        <w:ind w:left="260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Количество часов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33 часа (1 час в неделю)</w:t>
      </w:r>
    </w:p>
    <w:p w:rsidR="00DA6810" w:rsidRDefault="00DA6810" w:rsidP="00DA6810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54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240" w:lineRule="auto"/>
        <w:ind w:left="260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Учитель: 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Семерентьева</w:t>
      </w:r>
      <w:proofErr w:type="spell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И.А.</w:t>
      </w:r>
    </w:p>
    <w:p w:rsidR="00DA6810" w:rsidRDefault="00DA6810" w:rsidP="00DA6810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54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0" w:line="55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A6810" w:rsidRDefault="00DA6810" w:rsidP="00DA6810">
      <w:pPr>
        <w:spacing w:after="150" w:line="30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Направленность: 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>социально-гуманитарное</w:t>
      </w:r>
      <w:proofErr w:type="gramEnd"/>
    </w:p>
    <w:p w:rsidR="00DA6810" w:rsidRDefault="00DA6810" w:rsidP="00DA6810">
      <w:pPr>
        <w:spacing w:after="150" w:line="30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pacing w:after="150" w:line="30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pacing w:after="150" w:line="30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pacing w:after="150" w:line="300" w:lineRule="atLeast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lastRenderedPageBreak/>
        <w:t xml:space="preserve"> Пояснительная записка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кружка «Юные инспектора движения» (ЮИД) в 8-9 классах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общественного движения «Юные инспекторы дорожного движения», целью которого является объединение детей и взрослых, заинтересованных в снижении дорожно-транспортного травматизма.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Реализация программы рассчитана на один год. Отряд ЮИД состоит из учащихся 6-7 классов.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проводится в форме тео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ретических и практических занятий. Содержание занятий,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интенсивность нагрузок зависят от возраста и физического состояния здоровья обучающихся. Программа обучения построена по принципу от «простого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сложному» и углубления теоретических знаний и практических умений на каждом последующем этапе обучения.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Результаты освоения курса дополнительного образования</w:t>
      </w:r>
    </w:p>
    <w:p w:rsidR="00DA6810" w:rsidRDefault="00DA6810" w:rsidP="00DA6810">
      <w:pPr>
        <w:pStyle w:val="a3"/>
        <w:shd w:val="clear" w:color="auto" w:fill="FFFFFF"/>
        <w:spacing w:after="150" w:line="240" w:lineRule="auto"/>
        <w:ind w:left="108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pStyle w:val="a3"/>
        <w:shd w:val="clear" w:color="auto" w:fill="FFFFFF"/>
        <w:spacing w:after="150" w:line="240" w:lineRule="auto"/>
        <w:ind w:left="108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Личностные результаты:</w:t>
      </w:r>
    </w:p>
    <w:p w:rsidR="00DA6810" w:rsidRDefault="00DA6810" w:rsidP="00DA6810">
      <w:pPr>
        <w:pStyle w:val="a3"/>
        <w:shd w:val="clear" w:color="auto" w:fill="FFFFFF"/>
        <w:spacing w:after="150" w:line="240" w:lineRule="auto"/>
        <w:ind w:left="108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и совершенствование навыков поведения на дороге,                                оказания первой доврачебной помощи;</w:t>
      </w:r>
    </w:p>
    <w:p w:rsidR="00DA6810" w:rsidRDefault="00DA6810" w:rsidP="00DA681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интереса к регулярным  занятиям велоспортом, повышение спортивного мастерства;</w:t>
      </w:r>
    </w:p>
    <w:p w:rsidR="00DA6810" w:rsidRDefault="00DA6810" w:rsidP="00DA681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Формирование совокупности устойчивых форм поведения на дорогах, в общественном транспорте, в случаях чрезвычайных ситуаций;</w:t>
      </w:r>
    </w:p>
    <w:p w:rsidR="00DA6810" w:rsidRDefault="00DA6810" w:rsidP="00DA681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глубоких теоретических знаний правил дорожного движения;</w:t>
      </w:r>
    </w:p>
    <w:p w:rsidR="00DA6810" w:rsidRDefault="00DA6810" w:rsidP="00DA681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 детей желание вести работу по профилактике ДДТТ и навыков пропагандисткой работы;</w:t>
      </w:r>
    </w:p>
    <w:p w:rsidR="00DA6810" w:rsidRDefault="00DA6810" w:rsidP="00DA681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Сокращение детского дорожно-транспортного травматизма по вине детей и подростков.</w:t>
      </w:r>
    </w:p>
    <w:p w:rsidR="00DA6810" w:rsidRDefault="00DA6810" w:rsidP="00DA681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дорожного движения, нормативные документы об ответственности за нарушение ПДД;</w:t>
      </w:r>
    </w:p>
    <w:p w:rsidR="00DA6810" w:rsidRDefault="00DA6810" w:rsidP="00DA681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серии дорожных знаков и их представителей;</w:t>
      </w:r>
    </w:p>
    <w:p w:rsidR="00DA6810" w:rsidRDefault="00DA6810" w:rsidP="00DA681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способы оказания первой медицинской помощи;</w:t>
      </w:r>
    </w:p>
    <w:p w:rsidR="00DA6810" w:rsidRDefault="00DA6810" w:rsidP="00DA681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техническое устройство велосипеда.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результаты:</w:t>
      </w:r>
    </w:p>
    <w:p w:rsidR="00DA6810" w:rsidRDefault="00DA6810" w:rsidP="00DA6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дисциплины, осторожности, безопасного движения как пешехода, пассажира, велосипедиста;</w:t>
      </w:r>
    </w:p>
    <w:p w:rsidR="00DA6810" w:rsidRDefault="00DA6810" w:rsidP="00DA6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взаимной поддержки и выручки в совместной деятельности;</w:t>
      </w:r>
    </w:p>
    <w:p w:rsidR="00DA6810" w:rsidRDefault="00DA6810" w:rsidP="00DA6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участия в конкурсах, соревнованиях.</w:t>
      </w:r>
    </w:p>
    <w:p w:rsidR="00DA6810" w:rsidRDefault="00DA6810" w:rsidP="00DA6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активной жизненной позиции образцового участника дорожного движения.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eastAsia="ru-RU"/>
        </w:rPr>
        <w:t>III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.  Содержание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программы дополнительного образования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состоит из нескольких тематических разделов, которые взаимосвязаны между собой.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Тема 1.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Введение в образовательную программу кружка.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пешеход».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Оформление уголка по безопасности ДД.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Тема 2.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История правил дорожного движения.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История и развитие Правил дорожного движения. Информация о первом светофоре, автотранспорте, велосипеде, дорожных знаках…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Составление викторины по истории ПДД в уголок для классов.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Тема 3.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Изучение правил дорожного движения.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Дороги и их элементы. Проезжая часть. Разделительная полоса. Полоса движения.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Тротуар. Прилегающие территории. Перекрестки.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Границы перекрестков. Пересечение проезжих частей на перекрестках. Населенные пункты.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ПДД для пешеходов –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Взаимовежливые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отношения пассажиров и водителя.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Дорожные знаки. Предупреждающие знаки.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Дорожные знаки. Знаки приоритета.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Дорожные знаки. Предписывающие знаки.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Дорожные знаки. Информационно-указательные знаки. Знаки сервиса. Знаки дополнительной информации.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ПДД для велосипедистов –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Дорожные ловушки.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Меры ответственности пешеходов и водителей за нарушение ПДД.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 задач, карточек по ПДД, предложенные газетой «Добрая Дорога Детства».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Встречи с инспектором ГИБДД по практическим вопросам.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Разработка викторины по ПДД в уголок.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занятия «Азбука дороги», «Сами не видят, а другим говорят».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схемы «Безопасный путь: Дом-школа-дом».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конкурсах по правилам ДД.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Тема 4.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Основы оказания первой медицинской доврачебной помощи.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Первая помощь при ДТП. 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Раны, их виды, оказание первой помощи.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Вывихи и оказание первой медицинской помощи.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Виды кровотечения и оказание первой медицинской помощи.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Переломы, их виды. Оказание первой помощи пострадавшему.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Ожоги, степени ожогов. Оказание первой помощи.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Виды повязок и способы их наложения.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Обморок, оказание помощи.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оказания первой помощи при солнечном и тепловом ударах.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Обморожение. Оказание первой помощи.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Сердечный приступ, первая помощь.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Встречи с медицинским работником по практическим вопросам.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Тема 5.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Фигурное вождение велосипеда.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Езда на велосипеде, технические требования, предъявляемые к велосипеду. Экипировка. Правила движения велосипедистов. Подача предупредительных сигналов велосипедистом световыми приборами и рукой. Дополнительные требования к движению велосипедистов: Правила проезда велосипедистами нерегулируемых перекрестков.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Изучение каждого препятствия отдельно. Правила проезда велосипедистами пешеходного перехода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Движение групп велосипедистов.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Препятствия (прохождение трассы):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змейка;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восьмерка;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качели;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перестановка предмета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слалом;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рельсы «Желоб»;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ворота с подвижными стойками;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скачок;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коридор из коротких досок.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Прохождение отдельных препятствий на велосипеде.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Фигурное вождение велосипеда.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Составление памятки: «Юному велосипедисту».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Тема 6.Традиционно-массовые мероприятия.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Практика.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и проведение игр по ПДД в классах.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и проведение соревнования «Безопасное колесо» в школе.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Выступление в классах по пропаганде ПДД.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и участие в конкурсе агитбригад по ПДД.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и участие в районном конкурсе «Безопасное колесо».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различных конкурсах по ПДД (конкурсы рисунков, плакатов, стихов, газет, сочинений…)</w:t>
      </w:r>
    </w:p>
    <w:p w:rsidR="00DA6810" w:rsidRDefault="00DA6810" w:rsidP="00DA6810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Тема 1: Введение (2ч)</w:t>
      </w: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Тема 2: История правил дорожного движения (4ч)</w:t>
      </w: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Тема 3: Изучение правил дорожного движения (14ч) </w:t>
      </w: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Тема 4: Основы оказания первой медицинской доврачебной помощи (4ч) </w:t>
      </w: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Тема 5: Фигурное вождение велосипеда (6ч)                              </w:t>
      </w:r>
    </w:p>
    <w:p w:rsidR="00DA6810" w:rsidRDefault="00DA6810" w:rsidP="00DA6810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Тема 6: Традиционно-массовые мероприятия. (4 ч)</w:t>
      </w: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A6810" w:rsidRDefault="00DA6810" w:rsidP="00DA68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eastAsia="ru-RU"/>
        </w:rPr>
        <w:lastRenderedPageBreak/>
        <w:t>IV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.  Календарно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-тематическое планирование курса дополнительного образования</w:t>
      </w:r>
    </w:p>
    <w:p w:rsidR="00DA6810" w:rsidRDefault="00DA6810" w:rsidP="00DA68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«Дорожная азбука»</w:t>
      </w:r>
    </w:p>
    <w:p w:rsidR="00DA6810" w:rsidRDefault="00DA6810" w:rsidP="00DA68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на 2020– 2021 учебный год</w:t>
      </w:r>
    </w:p>
    <w:p w:rsidR="00DA6810" w:rsidRDefault="00DA6810" w:rsidP="00DA68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90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77"/>
        <w:gridCol w:w="4963"/>
        <w:gridCol w:w="992"/>
        <w:gridCol w:w="142"/>
        <w:gridCol w:w="850"/>
        <w:gridCol w:w="284"/>
        <w:gridCol w:w="992"/>
      </w:tblGrid>
      <w:tr w:rsidR="00DA6810" w:rsidTr="00DA6810">
        <w:tc>
          <w:tcPr>
            <w:tcW w:w="1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DA6810" w:rsidTr="00DA6810">
        <w:tc>
          <w:tcPr>
            <w:tcW w:w="1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A6810" w:rsidRDefault="00DA68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A6810" w:rsidRDefault="00DA68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1: Введение (2ч)</w:t>
            </w: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Введение. Правила движения – закон улиц и дорог.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Оформление уголка по безопасности дорожного движения.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810" w:rsidRDefault="00DA6810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 2: История правил дорожного движения (4ч)</w:t>
            </w: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выступления агитбригады.</w:t>
            </w:r>
          </w:p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17.09</w:t>
            </w:r>
          </w:p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Выступление агитбригады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История и развитие Правил дорожного движения. Информация о первом светофоре, автотранспорте, велосипеде, дорожных знаках…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ПДД. Общие положения.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08.10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810" w:rsidRDefault="00DA6810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 3: Изучение правил дорожного движения (14ч)</w:t>
            </w:r>
          </w:p>
        </w:tc>
      </w:tr>
      <w:tr w:rsidR="00DA6810" w:rsidTr="00DA6810">
        <w:trPr>
          <w:trHeight w:val="111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Обязанности пешеходов.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111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Обязанности пассажиров.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108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Назначение и роль дорожных знаков в регулировании дорожного движения.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108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Дорожные знаки и их группы.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45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Изготовление макетов дорожных знаков.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45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Изготовление макетов дорожных знаков.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108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Места установки дорожных знаков.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54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Сигналы регулировщика.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Изучение и тренировка в подаче сигналов регулировщика.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465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Перекрестки и их виды.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465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Правила перехода перекрестка.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45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Движение учащихся по тротуарам и пешеходным переходам.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450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Дорожные ловушки.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ответственности пешеходов и водителей за нарушение ПДД.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810" w:rsidRDefault="00DA6810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 4: Основы оказания первой медицинской доврачебной помощи (4 ч)</w:t>
            </w: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Основные требования при оказании ПМП при ДТП.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Аптечка автомобиля и ее содержимое.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11.03.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Транспортировка пострадавшего, иммобилизация.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810" w:rsidRDefault="00DA6810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 5: Фигурное вождение велосипеда (5ч)</w:t>
            </w: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Езда на велосипеде, технические требования, предъявляемые к велосипеду. Экипировка.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01.04.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Подача предупредительных сигналов велосипедистом световыми приборами и рукой.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rPr>
          <w:trHeight w:val="135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Правила проезда велосипедистами пешеходного перехода.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15.04.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Составление памятки: «Юному велосипедисту».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A6810" w:rsidRDefault="00DA6810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A6810" w:rsidRDefault="00DA68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Тренировочные занятия по фигурному катанию на велосипеде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spacing w:after="0"/>
            </w:pPr>
          </w:p>
        </w:tc>
      </w:tr>
      <w:tr w:rsidR="00DA6810" w:rsidTr="00DA6810"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810" w:rsidRDefault="00DA6810">
            <w:pPr>
              <w:pStyle w:val="a3"/>
              <w:spacing w:after="150" w:line="240" w:lineRule="auto"/>
              <w:ind w:left="107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6810" w:rsidRDefault="00DA6810">
            <w:pPr>
              <w:pStyle w:val="a3"/>
              <w:spacing w:after="150" w:line="240" w:lineRule="auto"/>
              <w:ind w:left="107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 6: Традиционно-массовые мероприятия. (4 ч)</w:t>
            </w:r>
          </w:p>
        </w:tc>
      </w:tr>
      <w:tr w:rsidR="00DA6810" w:rsidTr="00DA6810">
        <w:trPr>
          <w:trHeight w:val="15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pStyle w:val="a3"/>
              <w:spacing w:after="150" w:line="15" w:lineRule="atLeast"/>
              <w:ind w:left="107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15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Акция «Внимание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дети»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06.05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6810" w:rsidTr="00DA6810">
        <w:trPr>
          <w:trHeight w:val="15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pStyle w:val="a3"/>
              <w:spacing w:after="150" w:line="15" w:lineRule="atLeast"/>
              <w:ind w:left="107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Зачет по ПДД. Тестирование.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13.05.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6810" w:rsidTr="00DA6810">
        <w:trPr>
          <w:trHeight w:val="15"/>
        </w:trPr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pStyle w:val="a3"/>
              <w:spacing w:after="150" w:line="15" w:lineRule="atLeast"/>
              <w:ind w:left="107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Акция «Внимание, летние каникулы»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A6810" w:rsidRDefault="00DA681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A6810" w:rsidRDefault="00DA6810" w:rsidP="00DA6810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kern w:val="3"/>
          <w:sz w:val="28"/>
          <w:szCs w:val="28"/>
          <w:lang w:eastAsia="ru-RU"/>
        </w:rPr>
        <w:t>Согласовано:                                                          Согласовано:</w:t>
      </w:r>
    </w:p>
    <w:p w:rsidR="00DA6810" w:rsidRDefault="00DA6810" w:rsidP="00DA6810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Протокол заседания</w:t>
      </w:r>
      <w:proofErr w:type="gramStart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 xml:space="preserve">                                                З</w:t>
      </w:r>
      <w:proofErr w:type="gramEnd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ам. директора по УВР</w:t>
      </w:r>
    </w:p>
    <w:p w:rsidR="00DA6810" w:rsidRDefault="00DA6810" w:rsidP="00DA6810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 xml:space="preserve">Методического Совета                                           ________ З. Р. </w:t>
      </w:r>
      <w:proofErr w:type="spellStart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Тращенко</w:t>
      </w:r>
      <w:proofErr w:type="spellEnd"/>
    </w:p>
    <w:p w:rsidR="00DA6810" w:rsidRDefault="00DA6810" w:rsidP="00DA6810">
      <w:pPr>
        <w:shd w:val="clear" w:color="auto" w:fill="FFFFFF"/>
        <w:tabs>
          <w:tab w:val="left" w:pos="345"/>
          <w:tab w:val="left" w:pos="742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lastRenderedPageBreak/>
        <w:t xml:space="preserve">МБОУ </w:t>
      </w:r>
      <w:proofErr w:type="spellStart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Кашарская</w:t>
      </w:r>
      <w:proofErr w:type="spellEnd"/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 xml:space="preserve"> СОШ                                         «31» 08.2020 г.</w:t>
      </w:r>
    </w:p>
    <w:p w:rsidR="00DA6810" w:rsidRDefault="00DA6810" w:rsidP="00DA6810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ind w:right="-2421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№1 от 31.08.2020 г.</w:t>
      </w:r>
    </w:p>
    <w:p w:rsidR="00DA6810" w:rsidRDefault="00DA6810" w:rsidP="00DA6810">
      <w:pPr>
        <w:autoSpaceDN w:val="0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  <w:t>________ М.А. Павлова</w:t>
      </w: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jc w:val="center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DA6810" w:rsidRDefault="00DA6810" w:rsidP="00DA6810">
      <w:pPr>
        <w:autoSpaceDN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Лист внесения изменений в рабочую программу</w:t>
      </w:r>
    </w:p>
    <w:tbl>
      <w:tblPr>
        <w:tblW w:w="9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1842"/>
        <w:gridCol w:w="1842"/>
        <w:gridCol w:w="2550"/>
      </w:tblGrid>
      <w:tr w:rsidR="00DA6810" w:rsidTr="00DA6810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по КТП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Дата по КТП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Дата проведения по факту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Пути корректировки </w:t>
            </w:r>
          </w:p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eastAsia="SimSun" w:hAnsi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(сжатие, совмещение.) </w:t>
            </w:r>
          </w:p>
        </w:tc>
      </w:tr>
      <w:tr w:rsidR="00DA6810" w:rsidTr="00DA6810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A6810" w:rsidTr="00DA6810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A6810" w:rsidTr="00DA6810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A6810" w:rsidTr="00DA6810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A6810" w:rsidTr="00DA6810">
        <w:trPr>
          <w:trHeight w:val="59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10" w:rsidRDefault="00DA681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A6810" w:rsidRDefault="00DA6810" w:rsidP="00DA6810">
      <w:pPr>
        <w:shd w:val="clear" w:color="auto" w:fill="FFFFFF"/>
        <w:tabs>
          <w:tab w:val="left" w:pos="345"/>
        </w:tabs>
        <w:suppressAutoHyphens/>
        <w:autoSpaceDN w:val="0"/>
        <w:spacing w:after="150" w:line="240" w:lineRule="auto"/>
        <w:textAlignment w:val="baseline"/>
        <w:rPr>
          <w:rFonts w:ascii="Times New Roman" w:eastAsia="Times New Roman" w:hAnsi="Times New Roman"/>
          <w:bCs/>
          <w:color w:val="333333"/>
          <w:kern w:val="3"/>
          <w:sz w:val="28"/>
          <w:szCs w:val="28"/>
          <w:lang w:eastAsia="ru-RU"/>
        </w:rPr>
      </w:pPr>
    </w:p>
    <w:p w:rsidR="004D41CC" w:rsidRDefault="004D41CC">
      <w:bookmarkStart w:id="0" w:name="_GoBack"/>
      <w:bookmarkEnd w:id="0"/>
    </w:p>
    <w:sectPr w:rsidR="004D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211A"/>
    <w:multiLevelType w:val="hybridMultilevel"/>
    <w:tmpl w:val="53126438"/>
    <w:lvl w:ilvl="0" w:tplc="F4EEF75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F6DBD"/>
    <w:multiLevelType w:val="multilevel"/>
    <w:tmpl w:val="8BA2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A80C14"/>
    <w:multiLevelType w:val="hybridMultilevel"/>
    <w:tmpl w:val="DA3E37B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74133A"/>
    <w:multiLevelType w:val="multilevel"/>
    <w:tmpl w:val="B2AAA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F312C2"/>
    <w:multiLevelType w:val="hybridMultilevel"/>
    <w:tmpl w:val="1B6EADBE"/>
    <w:lvl w:ilvl="0" w:tplc="F000BD28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DAA1E2A"/>
    <w:multiLevelType w:val="multilevel"/>
    <w:tmpl w:val="E01C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10"/>
    <w:rsid w:val="004D41CC"/>
    <w:rsid w:val="00DA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8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1646</Words>
  <Characters>9384</Characters>
  <Application>Microsoft Office Word</Application>
  <DocSecurity>0</DocSecurity>
  <Lines>78</Lines>
  <Paragraphs>22</Paragraphs>
  <ScaleCrop>false</ScaleCrop>
  <Company/>
  <LinksUpToDate>false</LinksUpToDate>
  <CharactersWithSpaces>11008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us1</cp:lastModifiedBy>
  <cp:revision>2</cp:revision>
  <dcterms:created xsi:type="dcterms:W3CDTF">2021-02-09T07:54:00Z</dcterms:created>
  <dcterms:modified xsi:type="dcterms:W3CDTF">2021-02-09T07:54:00Z</dcterms:modified>
</cp:coreProperties>
</file>